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A8" w:rsidRDefault="004138A8" w:rsidP="004138A8">
      <w:pPr>
        <w:spacing w:before="120"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2D22F9">
        <w:rPr>
          <w:rFonts w:ascii="Arial" w:hAnsi="Arial" w:cs="Arial"/>
          <w:b/>
          <w:sz w:val="24"/>
          <w:szCs w:val="24"/>
        </w:rPr>
        <w:t xml:space="preserve">Curso: </w:t>
      </w:r>
      <w:hyperlink r:id="rId4" w:history="1">
        <w:r w:rsidRPr="002D22F9">
          <w:rPr>
            <w:rStyle w:val="Hipervnculo"/>
            <w:rFonts w:ascii="Arial" w:hAnsi="Arial" w:cs="Arial"/>
            <w:b/>
            <w:color w:val="auto"/>
            <w:sz w:val="24"/>
            <w:szCs w:val="24"/>
            <w:u w:val="none"/>
          </w:rPr>
          <w:t>Ética en la investigación con muestras biológicas</w:t>
        </w:r>
      </w:hyperlink>
    </w:p>
    <w:p w:rsidR="002D22F9" w:rsidRDefault="002D22F9" w:rsidP="004138A8">
      <w:pPr>
        <w:spacing w:before="120" w:after="12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</w:t>
      </w:r>
      <w:r w:rsidR="00D35DC9">
        <w:rPr>
          <w:rFonts w:ascii="Arial" w:hAnsi="Arial" w:cs="Arial"/>
          <w:b/>
          <w:sz w:val="24"/>
          <w:szCs w:val="24"/>
        </w:rPr>
        <w:t xml:space="preserve"> final</w:t>
      </w:r>
    </w:p>
    <w:p w:rsidR="00796127" w:rsidRDefault="00796127" w:rsidP="00796127">
      <w:pPr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y apellidos: </w:t>
      </w:r>
      <w:bookmarkStart w:id="0" w:name="_GoBack"/>
      <w:bookmarkEnd w:id="0"/>
    </w:p>
    <w:p w:rsidR="00D35DC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Lo</w:t>
      </w:r>
      <w:r w:rsidRPr="002D22F9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invitamos</w:t>
      </w:r>
      <w:r w:rsidRPr="002D22F9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 w:rsidRPr="002D22F9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responda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siguientes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preguntas</w:t>
      </w:r>
      <w:r>
        <w:rPr>
          <w:rFonts w:ascii="Arial" w:hAnsi="Arial" w:cs="Arial"/>
          <w:sz w:val="24"/>
          <w:szCs w:val="24"/>
        </w:rPr>
        <w:t xml:space="preserve">. </w:t>
      </w:r>
      <w:r w:rsidRPr="002D22F9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proponemos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vuelva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revisar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contenido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bibliografía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recomendada.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Responda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verdadero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(V)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falso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(F)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según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>: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1._____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comité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ética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médica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pilares </w:t>
      </w:r>
      <w:r w:rsidRPr="002D22F9">
        <w:rPr>
          <w:rFonts w:ascii="Arial" w:hAnsi="Arial" w:cs="Arial"/>
          <w:sz w:val="24"/>
          <w:szCs w:val="24"/>
        </w:rPr>
        <w:t>sobre</w:t>
      </w:r>
      <w:r>
        <w:rPr>
          <w:rFonts w:ascii="Arial" w:hAnsi="Arial" w:cs="Arial"/>
          <w:sz w:val="24"/>
          <w:szCs w:val="24"/>
        </w:rPr>
        <w:t xml:space="preserve"> los </w:t>
      </w:r>
      <w:r w:rsidRPr="002D22F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fundamenta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ética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investigación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muestras </w:t>
      </w:r>
      <w:r w:rsidRPr="002D22F9">
        <w:rPr>
          <w:rFonts w:ascii="Arial" w:hAnsi="Arial" w:cs="Arial"/>
          <w:sz w:val="24"/>
          <w:szCs w:val="24"/>
        </w:rPr>
        <w:t>biológicas</w:t>
      </w:r>
      <w:r>
        <w:rPr>
          <w:rFonts w:ascii="Arial" w:hAnsi="Arial" w:cs="Arial"/>
          <w:sz w:val="24"/>
          <w:szCs w:val="24"/>
        </w:rPr>
        <w:t>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2._____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proceso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consentimiento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informado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consta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información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sujeto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investigación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formulario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firmas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sujeto,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investigador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testigo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(si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procede).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3._____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Durante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proceso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consentimiento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informado,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explicación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verbal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discusión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estudio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sujeto,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realizará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teniendo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guía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documento</w:t>
      </w:r>
      <w:r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escrito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información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mínima,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diseñado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este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fin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y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aprobado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por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comité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ética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investigación.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4._____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vez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que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sujeto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done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muestra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biológica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investigación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determinada,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no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tiene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por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qué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conocer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si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misma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será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utilizada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investigaciones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futuras.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5._____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proceso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consentimiento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informado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realizado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obtención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muestras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biológicas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fines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asistenciales,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será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válido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incorporar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mismas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banco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objetivo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empleadas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futuras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investigaciones.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6._____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comité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ética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investigación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(CEI)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institución,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toma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decisiones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independientes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consejo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científico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dicho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centro.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7._____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presencia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representante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comunidad,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como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miembro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 w:rsidR="004138A8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CEI,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opcional.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8._____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los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objetivos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CEI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dar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seguimiento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periódico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investigaciones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aprobadas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y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tienen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autonomía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suspender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temporal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definitivamente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estudio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que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durante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su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desarrollo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viole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requisitos</w:t>
      </w:r>
      <w:r w:rsidR="00D34565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éticos.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9._____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CEI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posee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tiempo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limitado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para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emitir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dictamen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un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proyecto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sometido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a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evaluación.</w:t>
      </w:r>
    </w:p>
    <w:p w:rsidR="002D22F9" w:rsidRPr="002D22F9" w:rsidRDefault="002D22F9" w:rsidP="004138A8">
      <w:pPr>
        <w:spacing w:before="120" w:after="120" w:line="312" w:lineRule="auto"/>
        <w:jc w:val="both"/>
        <w:rPr>
          <w:rFonts w:ascii="Arial" w:hAnsi="Arial" w:cs="Arial"/>
          <w:sz w:val="24"/>
          <w:szCs w:val="24"/>
        </w:rPr>
      </w:pPr>
      <w:r w:rsidRPr="002D22F9">
        <w:rPr>
          <w:rFonts w:ascii="Arial" w:hAnsi="Arial" w:cs="Arial"/>
          <w:sz w:val="24"/>
          <w:szCs w:val="24"/>
        </w:rPr>
        <w:t>10._____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CEI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podrá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presenciar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el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proceso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consentimiento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informado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de</w:t>
      </w:r>
      <w:r w:rsidR="00921A03">
        <w:rPr>
          <w:rFonts w:ascii="Arial" w:hAnsi="Arial" w:cs="Arial"/>
          <w:sz w:val="24"/>
          <w:szCs w:val="24"/>
        </w:rPr>
        <w:t xml:space="preserve"> s</w:t>
      </w:r>
      <w:r w:rsidRPr="002D22F9">
        <w:rPr>
          <w:rFonts w:ascii="Arial" w:hAnsi="Arial" w:cs="Arial"/>
          <w:sz w:val="24"/>
          <w:szCs w:val="24"/>
        </w:rPr>
        <w:t>us</w:t>
      </w:r>
      <w:r w:rsidR="00921A03">
        <w:rPr>
          <w:rFonts w:ascii="Arial" w:hAnsi="Arial" w:cs="Arial"/>
          <w:sz w:val="24"/>
          <w:szCs w:val="24"/>
        </w:rPr>
        <w:t xml:space="preserve"> </w:t>
      </w:r>
      <w:r w:rsidRPr="002D22F9">
        <w:rPr>
          <w:rFonts w:ascii="Arial" w:hAnsi="Arial" w:cs="Arial"/>
          <w:sz w:val="24"/>
          <w:szCs w:val="24"/>
        </w:rPr>
        <w:t>investigaciones</w:t>
      </w:r>
      <w:r w:rsidR="00921A03">
        <w:rPr>
          <w:rFonts w:ascii="Arial" w:hAnsi="Arial" w:cs="Arial"/>
          <w:sz w:val="24"/>
          <w:szCs w:val="24"/>
        </w:rPr>
        <w:t>.</w:t>
      </w:r>
    </w:p>
    <w:sectPr w:rsidR="002D22F9" w:rsidRPr="002D22F9" w:rsidSect="004138A8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F9"/>
    <w:rsid w:val="0020122B"/>
    <w:rsid w:val="002D22F9"/>
    <w:rsid w:val="004138A8"/>
    <w:rsid w:val="00796127"/>
    <w:rsid w:val="00921A03"/>
    <w:rsid w:val="00D34565"/>
    <w:rsid w:val="00D3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8ED7-E6F8-4CDA-B632-92E57733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2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iovilla.sld.cu/index.php/fisiovilla2024/2024/paper/view/20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Marianela Ballesteros Hernandez</dc:creator>
  <cp:keywords/>
  <dc:description/>
  <cp:lastModifiedBy>Marianela Ballesteros Hernandez</cp:lastModifiedBy>
  <cp:revision>5</cp:revision>
  <dcterms:created xsi:type="dcterms:W3CDTF">2024-05-24T18:55:00Z</dcterms:created>
  <dcterms:modified xsi:type="dcterms:W3CDTF">2024-05-24T19:24:00Z</dcterms:modified>
</cp:coreProperties>
</file>